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80" w:rsidRDefault="00CD0680">
      <w:pPr>
        <w:rPr>
          <w:rFonts w:ascii="Verdana" w:hAnsi="Verdana"/>
          <w:b/>
          <w:bCs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>Link laboratori IS CORRIDONI CAMPANA</w:t>
      </w:r>
      <w:bookmarkStart w:id="0" w:name="_GoBack"/>
      <w:bookmarkEnd w:id="0"/>
    </w:p>
    <w:p w:rsidR="00CD0680" w:rsidRDefault="00CD0680">
      <w:pPr>
        <w:rPr>
          <w:rFonts w:ascii="Verdana" w:hAnsi="Verdana"/>
          <w:b/>
          <w:bCs/>
          <w:color w:val="222222"/>
          <w:shd w:val="clear" w:color="auto" w:fill="FFFFFF"/>
        </w:rPr>
      </w:pPr>
    </w:p>
    <w:p w:rsidR="00F2096C" w:rsidRDefault="00CD0680">
      <w:hyperlink r:id="rId4" w:tgtFrame="_blank" w:history="1">
        <w:r>
          <w:rPr>
            <w:rStyle w:val="Collegamentoipertestuale"/>
            <w:rFonts w:ascii="Verdana" w:hAnsi="Verdana"/>
            <w:b/>
            <w:bCs/>
            <w:color w:val="1155CC"/>
            <w:shd w:val="clear" w:color="auto" w:fill="FFFFFF"/>
          </w:rPr>
          <w:t>https://www.corridoni-campana.it/pagine/laboratori-tematici</w:t>
        </w:r>
      </w:hyperlink>
    </w:p>
    <w:sectPr w:rsidR="00F20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80"/>
    <w:rsid w:val="00CD0680"/>
    <w:rsid w:val="00F2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F7BA"/>
  <w15:chartTrackingRefBased/>
  <w15:docId w15:val="{47CC67A9-F5DF-456B-968F-8F7C746D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0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rridoni-campana.it/pagine/laboratori-tematic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stamera</dc:creator>
  <cp:keywords/>
  <dc:description/>
  <cp:lastModifiedBy>elena stamera</cp:lastModifiedBy>
  <cp:revision>1</cp:revision>
  <dcterms:created xsi:type="dcterms:W3CDTF">2021-11-11T09:13:00Z</dcterms:created>
  <dcterms:modified xsi:type="dcterms:W3CDTF">2021-11-11T09:15:00Z</dcterms:modified>
</cp:coreProperties>
</file>