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-92709</wp:posOffset>
            </wp:positionH>
            <wp:positionV relativeFrom="paragraph">
              <wp:posOffset>-786129</wp:posOffset>
            </wp:positionV>
            <wp:extent cx="5343525" cy="11715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DEL MATERIALE OCCORRENTE - CLASSI PRIME_SCUOLA PRIMARIA “G. VERDI”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0" w:hanging="113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astuccio  completo  di  colori a legno e a spirito (punta sottile); due matite appuntite e pronte all’uso, possibilmente 2 HB (gialla e nera);  gomma bianca; colla stick (tipo Pritt o Uhu, formato medio-grande),  forbici con punta arrotondata,  temperino con barattolino. Si consiglia di scrivere il nome su colori, matite, temperamatite … per evitare eventuali scambi e/o perdite di materiale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0" w:hanging="113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libri foderati e provvisti di etichetta con nome e cognome dell’alunno/a; saranno depositati a scuola e distribuiti all’occorrenza dalle insegnanti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0" w:hanging="113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 cartellina   cartonata  con  spessore  di  3  cm  per  la  raccolta  dei  lavori di Arte  Immagine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0" w:hanging="113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 album da disegno con fogli ruvidi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squadrati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4364990</wp:posOffset>
            </wp:positionH>
            <wp:positionV relativeFrom="paragraph">
              <wp:posOffset>144145</wp:posOffset>
            </wp:positionV>
            <wp:extent cx="1266825" cy="1266825"/>
            <wp:effectExtent b="0" l="0" r="0" t="0"/>
            <wp:wrapSquare wrapText="bothSides" distB="0" distT="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1 quaderno a righe di quinta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 margine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3318510</wp:posOffset>
                </wp:positionH>
                <wp:positionV relativeFrom="paragraph">
                  <wp:posOffset>133985</wp:posOffset>
                </wp:positionV>
                <wp:extent cx="1314450" cy="635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3175" algn="ctr">
                          <a:solidFill>
                            <a:srgbClr val="7F7F7F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3318510</wp:posOffset>
                </wp:positionH>
                <wp:positionV relativeFrom="paragraph">
                  <wp:posOffset>133985</wp:posOffset>
                </wp:positionV>
                <wp:extent cx="1314450" cy="63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rossa – etichetta ITALIANO) da inserire nello zaino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6 quaderni a righe di prima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2061210</wp:posOffset>
                </wp:positionH>
                <wp:positionV relativeFrom="paragraph">
                  <wp:posOffset>132715</wp:posOffset>
                </wp:positionV>
                <wp:extent cx="2695575" cy="86677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6677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3175" algn="ctr">
                          <a:solidFill>
                            <a:srgbClr val="7F7F7F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2061210</wp:posOffset>
                </wp:positionH>
                <wp:positionV relativeFrom="paragraph">
                  <wp:posOffset>132715</wp:posOffset>
                </wp:positionV>
                <wp:extent cx="2695575" cy="8667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rossa – etichetta ITALIANO)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3536315</wp:posOffset>
            </wp:positionH>
            <wp:positionV relativeFrom="paragraph">
              <wp:posOffset>133350</wp:posOffset>
            </wp:positionV>
            <wp:extent cx="1781175" cy="1478280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78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4 quaderni a quadretti da 5 mm con margine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blu – etichetta MATEMATICA)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1 quaderno a quadretti da 5 mm con margine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gialla – etichetta STORIA/GEOGRAFIA)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1 quaderno a quadretti da 5 mm senza margine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trasparente – etichetta RELIGIONE)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1 quaderno a quadretti da 1 cm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verde – etichetta SCIENZE/TECNOLOGIA)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1 quaderno a quadretti da 1 cm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(foderina trasparente – etichetta ARTE IMMAGINE)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1 quaderno a quadrettoni da 1 cm senza foderina ma etichettato per LIBERE ATTIVITÀ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0" w:hanging="113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grembiule a scacchetti bianco e rosso (bambine) o bianco e blu (bambini)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0" w:hanging="113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 sacchetto  con  scarpe  da  tennis possibilmente con strappo da portare a scuola solo il giorno in cui c’è ginnastica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insegnanti si riservano di segnalare l’acquisto di altro materiale in corso d’anno in base a sopravvenute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esigenze.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ad Script" w:cs="Bad Script" w:eastAsia="Bad Script" w:hAnsi="Bad Scrip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ad Script" w:cs="Bad Script" w:eastAsia="Bad Script" w:hAnsi="Bad Scrip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ad Script" w:cs="Bad Script" w:eastAsia="Bad Script" w:hAnsi="Bad Scrip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BUON ANNO SCOLASTICO!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831214</wp:posOffset>
            </wp:positionH>
            <wp:positionV relativeFrom="paragraph">
              <wp:posOffset>65405</wp:posOffset>
            </wp:positionV>
            <wp:extent cx="5343525" cy="1171575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567" w:top="1418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Bad Script"/>
  <w:font w:name="Tahom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cs="Tahoma" w:eastAsia="Tahoma" w:hAnsi="Tahoma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13" w:hanging="113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